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FA5F" w14:textId="220F67AA" w:rsidR="35BF1289" w:rsidRDefault="2F8B8FD3" w:rsidP="35BF1289">
      <w:pPr>
        <w:spacing w:line="257" w:lineRule="auto"/>
        <w:jc w:val="center"/>
      </w:pPr>
      <w:r>
        <w:rPr>
          <w:noProof/>
        </w:rPr>
        <w:drawing>
          <wp:inline distT="0" distB="0" distL="0" distR="0" wp14:anchorId="17B6729D" wp14:editId="24385042">
            <wp:extent cx="3755496" cy="974048"/>
            <wp:effectExtent l="0" t="0" r="0" b="0"/>
            <wp:docPr id="731475555" name="Picture 731475555"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47555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5496" cy="974048"/>
                    </a:xfrm>
                    <a:prstGeom prst="rect">
                      <a:avLst/>
                    </a:prstGeom>
                  </pic:spPr>
                </pic:pic>
              </a:graphicData>
            </a:graphic>
          </wp:inline>
        </w:drawing>
      </w:r>
    </w:p>
    <w:p w14:paraId="13F58CD5" w14:textId="653EBC36" w:rsidR="2F8B8FD3" w:rsidRPr="000B6154" w:rsidRDefault="2F8B8FD3" w:rsidP="038EABAB">
      <w:pPr>
        <w:spacing w:line="257" w:lineRule="auto"/>
        <w:jc w:val="center"/>
        <w:rPr>
          <w:rFonts w:ascii="Times New Roman" w:eastAsia="Calibri" w:hAnsi="Times New Roman" w:cs="Times New Roman"/>
          <w:sz w:val="24"/>
          <w:szCs w:val="24"/>
        </w:rPr>
      </w:pPr>
      <w:r w:rsidRPr="000B6154">
        <w:rPr>
          <w:rFonts w:ascii="Times New Roman" w:eastAsia="Calibri" w:hAnsi="Times New Roman" w:cs="Times New Roman"/>
          <w:sz w:val="24"/>
          <w:szCs w:val="24"/>
        </w:rPr>
        <w:t>FOR IMMEDIATE RELEASE</w:t>
      </w:r>
    </w:p>
    <w:p w14:paraId="6C613F46" w14:textId="5ACF6F61" w:rsidR="000B6154" w:rsidRPr="000B6154" w:rsidRDefault="050D6B43" w:rsidP="000B6154">
      <w:pPr>
        <w:spacing w:line="257" w:lineRule="auto"/>
        <w:jc w:val="center"/>
        <w:rPr>
          <w:rFonts w:ascii="Times New Roman" w:eastAsia="Calibri" w:hAnsi="Times New Roman" w:cs="Times New Roman"/>
          <w:sz w:val="24"/>
          <w:szCs w:val="24"/>
        </w:rPr>
      </w:pPr>
      <w:r w:rsidRPr="000B6154">
        <w:rPr>
          <w:rFonts w:ascii="Times New Roman" w:eastAsia="Calibri" w:hAnsi="Times New Roman" w:cs="Times New Roman"/>
          <w:sz w:val="24"/>
          <w:szCs w:val="24"/>
        </w:rPr>
        <w:t>DECEMBER 1</w:t>
      </w:r>
      <w:r w:rsidR="00524E52">
        <w:rPr>
          <w:rFonts w:ascii="Times New Roman" w:eastAsia="Calibri" w:hAnsi="Times New Roman" w:cs="Times New Roman"/>
          <w:sz w:val="24"/>
          <w:szCs w:val="24"/>
        </w:rPr>
        <w:t>,</w:t>
      </w:r>
      <w:r w:rsidR="2F8B8FD3" w:rsidRPr="000B6154">
        <w:rPr>
          <w:rFonts w:ascii="Times New Roman" w:eastAsia="Calibri" w:hAnsi="Times New Roman" w:cs="Times New Roman"/>
          <w:sz w:val="24"/>
          <w:szCs w:val="24"/>
        </w:rPr>
        <w:t xml:space="preserve"> 2023</w:t>
      </w:r>
    </w:p>
    <w:p w14:paraId="5E2E4860" w14:textId="01BA8A88" w:rsidR="35BF1289" w:rsidRPr="000B6154" w:rsidRDefault="2F8B8FD3" w:rsidP="000B6154">
      <w:pPr>
        <w:spacing w:line="257" w:lineRule="auto"/>
        <w:jc w:val="center"/>
        <w:rPr>
          <w:rFonts w:ascii="Times New Roman" w:eastAsia="Calibri" w:hAnsi="Times New Roman" w:cs="Times New Roman"/>
          <w:sz w:val="24"/>
          <w:szCs w:val="24"/>
        </w:rPr>
      </w:pPr>
      <w:r w:rsidRPr="000B6154">
        <w:rPr>
          <w:rFonts w:ascii="Times New Roman" w:eastAsia="Calibri" w:hAnsi="Times New Roman" w:cs="Times New Roman"/>
          <w:sz w:val="24"/>
          <w:szCs w:val="24"/>
        </w:rPr>
        <w:t>Contact: Anna Woodworth, Communications Director</w:t>
      </w:r>
      <w:r w:rsidR="003C43AC" w:rsidRPr="000B6154">
        <w:rPr>
          <w:rFonts w:ascii="Times New Roman" w:eastAsia="Calibri" w:hAnsi="Times New Roman" w:cs="Times New Roman"/>
          <w:sz w:val="24"/>
          <w:szCs w:val="24"/>
        </w:rPr>
        <w:t xml:space="preserve">, </w:t>
      </w:r>
      <w:hyperlink r:id="rId5" w:history="1">
        <w:r w:rsidR="000B6154" w:rsidRPr="000B6154">
          <w:rPr>
            <w:rStyle w:val="Hyperlink"/>
            <w:rFonts w:ascii="Times New Roman" w:eastAsia="Calibri" w:hAnsi="Times New Roman" w:cs="Times New Roman"/>
            <w:sz w:val="24"/>
            <w:szCs w:val="24"/>
          </w:rPr>
          <w:t>awoodworth@nyscasa.org</w:t>
        </w:r>
      </w:hyperlink>
      <w:r w:rsidRPr="000B6154">
        <w:rPr>
          <w:rFonts w:ascii="Times New Roman" w:eastAsia="Calibri" w:hAnsi="Times New Roman" w:cs="Times New Roman"/>
          <w:sz w:val="24"/>
          <w:szCs w:val="24"/>
        </w:rPr>
        <w:t>, 518-917-2468</w:t>
      </w:r>
    </w:p>
    <w:p w14:paraId="0629CC0C" w14:textId="46E06210" w:rsidR="583AE4B2" w:rsidRPr="000B6154" w:rsidRDefault="583AE4B2" w:rsidP="000B6154">
      <w:pPr>
        <w:spacing w:after="20" w:line="257" w:lineRule="auto"/>
        <w:jc w:val="center"/>
        <w:rPr>
          <w:rFonts w:ascii="Times New Roman" w:hAnsi="Times New Roman" w:cs="Times New Roman"/>
          <w:sz w:val="24"/>
          <w:szCs w:val="24"/>
        </w:rPr>
      </w:pPr>
    </w:p>
    <w:p w14:paraId="31D1633E" w14:textId="240EB04F" w:rsidR="583AE4B2" w:rsidRPr="000B6154" w:rsidRDefault="2EF56147" w:rsidP="47625290">
      <w:pPr>
        <w:spacing w:line="257" w:lineRule="auto"/>
        <w:jc w:val="center"/>
        <w:rPr>
          <w:rFonts w:ascii="Times New Roman" w:hAnsi="Times New Roman" w:cs="Times New Roman"/>
          <w:sz w:val="24"/>
          <w:szCs w:val="24"/>
        </w:rPr>
      </w:pPr>
      <w:r w:rsidRPr="000B6154">
        <w:rPr>
          <w:rFonts w:ascii="Times New Roman" w:eastAsia="Calibri" w:hAnsi="Times New Roman" w:cs="Times New Roman"/>
          <w:b/>
          <w:bCs/>
          <w:color w:val="000000" w:themeColor="text1"/>
          <w:sz w:val="24"/>
          <w:szCs w:val="24"/>
        </w:rPr>
        <w:t>Standing with Adult Survivors: Advocates Commit to Continue Non-Violence</w:t>
      </w:r>
      <w:r w:rsidRPr="000B6154">
        <w:rPr>
          <w:rFonts w:ascii="Times New Roman" w:eastAsia="Aptos" w:hAnsi="Times New Roman" w:cs="Times New Roman"/>
          <w:b/>
          <w:bCs/>
          <w:color w:val="000000" w:themeColor="text1"/>
          <w:sz w:val="24"/>
          <w:szCs w:val="24"/>
        </w:rPr>
        <w:t xml:space="preserve"> </w:t>
      </w:r>
      <w:r w:rsidRPr="000B6154">
        <w:rPr>
          <w:rFonts w:ascii="Times New Roman" w:eastAsia="Calibri" w:hAnsi="Times New Roman" w:cs="Times New Roman"/>
          <w:b/>
          <w:bCs/>
          <w:color w:val="000000" w:themeColor="text1"/>
          <w:sz w:val="24"/>
          <w:szCs w:val="24"/>
        </w:rPr>
        <w:t>Work</w:t>
      </w:r>
    </w:p>
    <w:p w14:paraId="55640472" w14:textId="7AD79AF5" w:rsidR="00F3305E" w:rsidRPr="000B6154" w:rsidRDefault="00F44CA4">
      <w:pPr>
        <w:rPr>
          <w:rFonts w:ascii="Times New Roman" w:hAnsi="Times New Roman" w:cs="Times New Roman"/>
          <w:sz w:val="24"/>
          <w:szCs w:val="24"/>
        </w:rPr>
      </w:pPr>
      <w:r w:rsidRPr="000B6154">
        <w:rPr>
          <w:rFonts w:ascii="Times New Roman" w:hAnsi="Times New Roman" w:cs="Times New Roman"/>
          <w:sz w:val="24"/>
          <w:szCs w:val="24"/>
        </w:rPr>
        <w:t>TROY, NY -</w:t>
      </w:r>
      <w:r w:rsidR="3435F4FF" w:rsidRPr="000B6154">
        <w:rPr>
          <w:rFonts w:ascii="Times New Roman" w:hAnsi="Times New Roman" w:cs="Times New Roman"/>
          <w:sz w:val="24"/>
          <w:szCs w:val="24"/>
        </w:rPr>
        <w:t xml:space="preserve"> The final day of New York State’s Adult Survivors Act, which expired Thanksgiving Day, saw a surge of claims alleging sexual violence in New York State. The year-long act </w:t>
      </w:r>
      <w:proofErr w:type="gramStart"/>
      <w:r w:rsidR="3435F4FF" w:rsidRPr="000B6154">
        <w:rPr>
          <w:rFonts w:ascii="Times New Roman" w:hAnsi="Times New Roman" w:cs="Times New Roman"/>
          <w:sz w:val="24"/>
          <w:szCs w:val="24"/>
        </w:rPr>
        <w:t>temporarily suspended</w:t>
      </w:r>
      <w:proofErr w:type="gramEnd"/>
      <w:r w:rsidR="3435F4FF" w:rsidRPr="000B6154">
        <w:rPr>
          <w:rFonts w:ascii="Times New Roman" w:hAnsi="Times New Roman" w:cs="Times New Roman"/>
          <w:sz w:val="24"/>
          <w:szCs w:val="24"/>
        </w:rPr>
        <w:t xml:space="preserve"> the statute of limitations and allowed survivors who had experienced sexual violence when they were over the age of 18 to file claims against perpetrators</w:t>
      </w:r>
      <w:r w:rsidR="24D657F1" w:rsidRPr="000B6154">
        <w:rPr>
          <w:rFonts w:ascii="Times New Roman" w:hAnsi="Times New Roman" w:cs="Times New Roman"/>
          <w:sz w:val="24"/>
          <w:szCs w:val="24"/>
        </w:rPr>
        <w:t xml:space="preserve"> and institutions</w:t>
      </w:r>
      <w:r w:rsidR="73B16476" w:rsidRPr="000B6154">
        <w:rPr>
          <w:rFonts w:ascii="Times New Roman" w:hAnsi="Times New Roman" w:cs="Times New Roman"/>
          <w:sz w:val="24"/>
          <w:szCs w:val="24"/>
        </w:rPr>
        <w:t xml:space="preserve"> that were complicit with abuse</w:t>
      </w:r>
      <w:r w:rsidR="3435F4FF" w:rsidRPr="000B6154">
        <w:rPr>
          <w:rFonts w:ascii="Times New Roman" w:hAnsi="Times New Roman" w:cs="Times New Roman"/>
          <w:sz w:val="24"/>
          <w:szCs w:val="24"/>
        </w:rPr>
        <w:t>. The New York State Coalition Against Sexual Assault (NYSCASA) honors the more than 2,500 survivors who filed claims over the past 12 months and calls upon legislators to consider further support for survivors and victims of sexual violence.</w:t>
      </w:r>
    </w:p>
    <w:p w14:paraId="3DDC63E1" w14:textId="62B53ACE" w:rsidR="00F3305E" w:rsidRPr="000B6154" w:rsidRDefault="44184AEF">
      <w:pPr>
        <w:rPr>
          <w:rFonts w:ascii="Times New Roman" w:hAnsi="Times New Roman" w:cs="Times New Roman"/>
          <w:sz w:val="24"/>
          <w:szCs w:val="24"/>
        </w:rPr>
      </w:pPr>
      <w:r w:rsidRPr="000B6154">
        <w:rPr>
          <w:rFonts w:ascii="Times New Roman" w:hAnsi="Times New Roman" w:cs="Times New Roman"/>
          <w:sz w:val="24"/>
          <w:szCs w:val="24"/>
        </w:rPr>
        <w:t xml:space="preserve">Although some of </w:t>
      </w:r>
      <w:r w:rsidR="7C3168FB" w:rsidRPr="000B6154">
        <w:rPr>
          <w:rFonts w:ascii="Times New Roman" w:hAnsi="Times New Roman" w:cs="Times New Roman"/>
          <w:sz w:val="24"/>
          <w:szCs w:val="24"/>
        </w:rPr>
        <w:t>t</w:t>
      </w:r>
      <w:r w:rsidR="3435F4FF" w:rsidRPr="000B6154">
        <w:rPr>
          <w:rFonts w:ascii="Times New Roman" w:hAnsi="Times New Roman" w:cs="Times New Roman"/>
          <w:sz w:val="24"/>
          <w:szCs w:val="24"/>
        </w:rPr>
        <w:t xml:space="preserve">he most recent </w:t>
      </w:r>
      <w:r w:rsidR="46930877" w:rsidRPr="000B6154">
        <w:rPr>
          <w:rFonts w:ascii="Times New Roman" w:hAnsi="Times New Roman" w:cs="Times New Roman"/>
          <w:sz w:val="24"/>
          <w:szCs w:val="24"/>
        </w:rPr>
        <w:t>claims filed were</w:t>
      </w:r>
      <w:r w:rsidR="3435F4FF" w:rsidRPr="000B6154">
        <w:rPr>
          <w:rFonts w:ascii="Times New Roman" w:hAnsi="Times New Roman" w:cs="Times New Roman"/>
          <w:sz w:val="24"/>
          <w:szCs w:val="24"/>
        </w:rPr>
        <w:t xml:space="preserve"> against well-known figures</w:t>
      </w:r>
      <w:r w:rsidR="4143662E" w:rsidRPr="000B6154">
        <w:rPr>
          <w:rFonts w:ascii="Times New Roman" w:hAnsi="Times New Roman" w:cs="Times New Roman"/>
          <w:sz w:val="24"/>
          <w:szCs w:val="24"/>
        </w:rPr>
        <w:t>,</w:t>
      </w:r>
      <w:r w:rsidR="3435F4FF" w:rsidRPr="000B6154">
        <w:rPr>
          <w:rFonts w:ascii="Times New Roman" w:hAnsi="Times New Roman" w:cs="Times New Roman"/>
          <w:sz w:val="24"/>
          <w:szCs w:val="24"/>
        </w:rPr>
        <w:t xml:space="preserve"> </w:t>
      </w:r>
      <w:proofErr w:type="gramStart"/>
      <w:r w:rsidR="3435F4FF" w:rsidRPr="000B6154">
        <w:rPr>
          <w:rFonts w:ascii="Times New Roman" w:hAnsi="Times New Roman" w:cs="Times New Roman"/>
          <w:sz w:val="24"/>
          <w:szCs w:val="24"/>
        </w:rPr>
        <w:t>the majority of</w:t>
      </w:r>
      <w:proofErr w:type="gramEnd"/>
      <w:r w:rsidR="3435F4FF" w:rsidRPr="000B6154">
        <w:rPr>
          <w:rFonts w:ascii="Times New Roman" w:hAnsi="Times New Roman" w:cs="Times New Roman"/>
          <w:sz w:val="24"/>
          <w:szCs w:val="24"/>
        </w:rPr>
        <w:t xml:space="preserve"> claims </w:t>
      </w:r>
      <w:r w:rsidR="6441A634" w:rsidRPr="000B6154">
        <w:rPr>
          <w:rFonts w:ascii="Times New Roman" w:hAnsi="Times New Roman" w:cs="Times New Roman"/>
          <w:sz w:val="24"/>
          <w:szCs w:val="24"/>
        </w:rPr>
        <w:t xml:space="preserve">filed over the </w:t>
      </w:r>
      <w:r w:rsidR="3435F4FF" w:rsidRPr="000B6154">
        <w:rPr>
          <w:rFonts w:ascii="Times New Roman" w:hAnsi="Times New Roman" w:cs="Times New Roman"/>
          <w:sz w:val="24"/>
          <w:szCs w:val="24"/>
        </w:rPr>
        <w:t>past year were against lesser-known people and institutions,</w:t>
      </w:r>
      <w:r w:rsidR="4067EA28" w:rsidRPr="000B6154">
        <w:rPr>
          <w:rFonts w:ascii="Times New Roman" w:hAnsi="Times New Roman" w:cs="Times New Roman"/>
          <w:sz w:val="24"/>
          <w:szCs w:val="24"/>
        </w:rPr>
        <w:t xml:space="preserve"> such as</w:t>
      </w:r>
      <w:r w:rsidR="3435F4FF" w:rsidRPr="000B6154">
        <w:rPr>
          <w:rFonts w:ascii="Times New Roman" w:hAnsi="Times New Roman" w:cs="Times New Roman"/>
          <w:sz w:val="24"/>
          <w:szCs w:val="24"/>
        </w:rPr>
        <w:t xml:space="preserve"> corrections and medical facilities.</w:t>
      </w:r>
      <w:r w:rsidR="3C878499" w:rsidRPr="000B6154">
        <w:rPr>
          <w:rFonts w:ascii="Times New Roman" w:hAnsi="Times New Roman" w:cs="Times New Roman"/>
          <w:sz w:val="24"/>
          <w:szCs w:val="24"/>
        </w:rPr>
        <w:t xml:space="preserve"> Regardless of who the claim was filed against, </w:t>
      </w:r>
      <w:r w:rsidR="2C06DBC5" w:rsidRPr="000B6154">
        <w:rPr>
          <w:rFonts w:ascii="Times New Roman" w:hAnsi="Times New Roman" w:cs="Times New Roman"/>
          <w:sz w:val="24"/>
          <w:szCs w:val="24"/>
        </w:rPr>
        <w:t>the ASA</w:t>
      </w:r>
      <w:r w:rsidR="047CBEF2" w:rsidRPr="000B6154">
        <w:rPr>
          <w:rFonts w:ascii="Times New Roman" w:hAnsi="Times New Roman" w:cs="Times New Roman"/>
          <w:sz w:val="24"/>
          <w:szCs w:val="24"/>
        </w:rPr>
        <w:t xml:space="preserve"> </w:t>
      </w:r>
      <w:r w:rsidR="4C3E7024" w:rsidRPr="000B6154">
        <w:rPr>
          <w:rFonts w:ascii="Times New Roman" w:hAnsi="Times New Roman" w:cs="Times New Roman"/>
          <w:sz w:val="24"/>
          <w:szCs w:val="24"/>
        </w:rPr>
        <w:t xml:space="preserve">empowered survivors </w:t>
      </w:r>
      <w:r w:rsidR="464DD2C8" w:rsidRPr="000B6154">
        <w:rPr>
          <w:rFonts w:ascii="Times New Roman" w:hAnsi="Times New Roman" w:cs="Times New Roman"/>
          <w:sz w:val="24"/>
          <w:szCs w:val="24"/>
        </w:rPr>
        <w:t>to</w:t>
      </w:r>
      <w:r w:rsidR="3C878499" w:rsidRPr="000B6154">
        <w:rPr>
          <w:rFonts w:ascii="Times New Roman" w:hAnsi="Times New Roman" w:cs="Times New Roman"/>
          <w:sz w:val="24"/>
          <w:szCs w:val="24"/>
        </w:rPr>
        <w:t xml:space="preserve"> seek</w:t>
      </w:r>
      <w:r w:rsidR="68F0E6AB" w:rsidRPr="000B6154">
        <w:rPr>
          <w:rFonts w:ascii="Times New Roman" w:hAnsi="Times New Roman" w:cs="Times New Roman"/>
          <w:sz w:val="24"/>
          <w:szCs w:val="24"/>
        </w:rPr>
        <w:t xml:space="preserve"> justice and</w:t>
      </w:r>
      <w:r w:rsidR="3C878499" w:rsidRPr="000B6154">
        <w:rPr>
          <w:rFonts w:ascii="Times New Roman" w:hAnsi="Times New Roman" w:cs="Times New Roman"/>
          <w:sz w:val="24"/>
          <w:szCs w:val="24"/>
        </w:rPr>
        <w:t xml:space="preserve"> accountabil</w:t>
      </w:r>
      <w:r w:rsidR="61EC2AF3" w:rsidRPr="000B6154">
        <w:rPr>
          <w:rFonts w:ascii="Times New Roman" w:hAnsi="Times New Roman" w:cs="Times New Roman"/>
          <w:sz w:val="24"/>
          <w:szCs w:val="24"/>
        </w:rPr>
        <w:t>i</w:t>
      </w:r>
      <w:r w:rsidR="3C878499" w:rsidRPr="000B6154">
        <w:rPr>
          <w:rFonts w:ascii="Times New Roman" w:hAnsi="Times New Roman" w:cs="Times New Roman"/>
          <w:sz w:val="24"/>
          <w:szCs w:val="24"/>
        </w:rPr>
        <w:t>ty</w:t>
      </w:r>
      <w:r w:rsidR="0EE701B9" w:rsidRPr="000B6154">
        <w:rPr>
          <w:rFonts w:ascii="Times New Roman" w:hAnsi="Times New Roman" w:cs="Times New Roman"/>
          <w:sz w:val="24"/>
          <w:szCs w:val="24"/>
        </w:rPr>
        <w:t xml:space="preserve"> from those who caused harm</w:t>
      </w:r>
      <w:r w:rsidR="2EBD1162" w:rsidRPr="000B6154">
        <w:rPr>
          <w:rFonts w:ascii="Times New Roman" w:hAnsi="Times New Roman" w:cs="Times New Roman"/>
          <w:sz w:val="24"/>
          <w:szCs w:val="24"/>
        </w:rPr>
        <w:t xml:space="preserve">. A pivotal </w:t>
      </w:r>
      <w:r w:rsidR="7B321C3E" w:rsidRPr="000B6154">
        <w:rPr>
          <w:rFonts w:ascii="Times New Roman" w:hAnsi="Times New Roman" w:cs="Times New Roman"/>
          <w:sz w:val="24"/>
          <w:szCs w:val="24"/>
        </w:rPr>
        <w:t>point in any</w:t>
      </w:r>
      <w:r w:rsidR="2EBD1162" w:rsidRPr="000B6154">
        <w:rPr>
          <w:rFonts w:ascii="Times New Roman" w:hAnsi="Times New Roman" w:cs="Times New Roman"/>
          <w:sz w:val="24"/>
          <w:szCs w:val="24"/>
        </w:rPr>
        <w:t xml:space="preserve"> healing journey. </w:t>
      </w:r>
    </w:p>
    <w:p w14:paraId="678AF1D0" w14:textId="6A85B80D" w:rsidR="00F3305E" w:rsidRPr="000B6154" w:rsidRDefault="00F3305E">
      <w:pPr>
        <w:rPr>
          <w:rFonts w:ascii="Times New Roman" w:hAnsi="Times New Roman" w:cs="Times New Roman"/>
          <w:sz w:val="24"/>
          <w:szCs w:val="24"/>
        </w:rPr>
      </w:pPr>
      <w:r w:rsidRPr="000B6154">
        <w:rPr>
          <w:rFonts w:ascii="Times New Roman" w:hAnsi="Times New Roman" w:cs="Times New Roman"/>
          <w:sz w:val="24"/>
          <w:szCs w:val="24"/>
        </w:rPr>
        <w:t xml:space="preserve">William Rivera, interim executive director of NYSCASA, notes that “sexual violence has a long trail, and some survivors may take time to process their trauma. In addition, an individual thinking about fighting a powerful person or organization may need significant financial support and legal expertise </w:t>
      </w:r>
      <w:proofErr w:type="gramStart"/>
      <w:r w:rsidRPr="000B6154">
        <w:rPr>
          <w:rFonts w:ascii="Times New Roman" w:hAnsi="Times New Roman" w:cs="Times New Roman"/>
          <w:sz w:val="24"/>
          <w:szCs w:val="24"/>
        </w:rPr>
        <w:t>in order to</w:t>
      </w:r>
      <w:proofErr w:type="gramEnd"/>
      <w:r w:rsidRPr="000B6154">
        <w:rPr>
          <w:rFonts w:ascii="Times New Roman" w:hAnsi="Times New Roman" w:cs="Times New Roman"/>
          <w:sz w:val="24"/>
          <w:szCs w:val="24"/>
        </w:rPr>
        <w:t xml:space="preserve"> pursue justice. These barriers prevent many survivors from coming forward during that typical window of statute of limitations.”</w:t>
      </w:r>
    </w:p>
    <w:p w14:paraId="2EA94ADB" w14:textId="4B5061EF" w:rsidR="602D09DD" w:rsidRPr="000B6154" w:rsidRDefault="602D09DD" w:rsidP="12D20FAA">
      <w:pPr>
        <w:rPr>
          <w:rFonts w:ascii="Times New Roman" w:hAnsi="Times New Roman" w:cs="Times New Roman"/>
          <w:sz w:val="24"/>
          <w:szCs w:val="24"/>
        </w:rPr>
      </w:pPr>
      <w:r w:rsidRPr="000B6154">
        <w:rPr>
          <w:rFonts w:ascii="Times New Roman" w:hAnsi="Times New Roman" w:cs="Times New Roman"/>
          <w:sz w:val="24"/>
          <w:szCs w:val="24"/>
        </w:rPr>
        <w:t>Forcing survivors to comply with an arbitrary time</w:t>
      </w:r>
      <w:r w:rsidR="34F28C43" w:rsidRPr="000B6154">
        <w:rPr>
          <w:rFonts w:ascii="Times New Roman" w:hAnsi="Times New Roman" w:cs="Times New Roman"/>
          <w:sz w:val="24"/>
          <w:szCs w:val="24"/>
        </w:rPr>
        <w:t xml:space="preserve"> frame</w:t>
      </w:r>
      <w:r w:rsidRPr="000B6154">
        <w:rPr>
          <w:rFonts w:ascii="Times New Roman" w:hAnsi="Times New Roman" w:cs="Times New Roman"/>
          <w:sz w:val="24"/>
          <w:szCs w:val="24"/>
        </w:rPr>
        <w:t xml:space="preserve"> to seek civil justice is not only detrimental to </w:t>
      </w:r>
      <w:r w:rsidR="4837C1C4" w:rsidRPr="000B6154">
        <w:rPr>
          <w:rFonts w:ascii="Times New Roman" w:hAnsi="Times New Roman" w:cs="Times New Roman"/>
          <w:sz w:val="24"/>
          <w:szCs w:val="24"/>
        </w:rPr>
        <w:t xml:space="preserve">survivor </w:t>
      </w:r>
      <w:r w:rsidRPr="000B6154">
        <w:rPr>
          <w:rFonts w:ascii="Times New Roman" w:hAnsi="Times New Roman" w:cs="Times New Roman"/>
          <w:sz w:val="24"/>
          <w:szCs w:val="24"/>
        </w:rPr>
        <w:t xml:space="preserve">autonomy and healing but also falls outside the scope of trauma </w:t>
      </w:r>
      <w:r w:rsidR="535FDD15" w:rsidRPr="000B6154">
        <w:rPr>
          <w:rFonts w:ascii="Times New Roman" w:hAnsi="Times New Roman" w:cs="Times New Roman"/>
          <w:sz w:val="24"/>
          <w:szCs w:val="24"/>
        </w:rPr>
        <w:t>informed</w:t>
      </w:r>
      <w:r w:rsidRPr="000B6154">
        <w:rPr>
          <w:rFonts w:ascii="Times New Roman" w:hAnsi="Times New Roman" w:cs="Times New Roman"/>
          <w:sz w:val="24"/>
          <w:szCs w:val="24"/>
        </w:rPr>
        <w:t xml:space="preserve">, victim-centered </w:t>
      </w:r>
      <w:r w:rsidR="1B218E48" w:rsidRPr="000B6154">
        <w:rPr>
          <w:rFonts w:ascii="Times New Roman" w:hAnsi="Times New Roman" w:cs="Times New Roman"/>
          <w:sz w:val="24"/>
          <w:szCs w:val="24"/>
        </w:rPr>
        <w:t>best practice</w:t>
      </w:r>
      <w:r w:rsidRPr="000B6154">
        <w:rPr>
          <w:rFonts w:ascii="Times New Roman" w:hAnsi="Times New Roman" w:cs="Times New Roman"/>
          <w:sz w:val="24"/>
          <w:szCs w:val="24"/>
        </w:rPr>
        <w:t xml:space="preserve">. </w:t>
      </w:r>
      <w:r w:rsidR="00F3305E" w:rsidRPr="000B6154">
        <w:rPr>
          <w:rFonts w:ascii="Times New Roman" w:hAnsi="Times New Roman" w:cs="Times New Roman"/>
          <w:sz w:val="24"/>
          <w:szCs w:val="24"/>
        </w:rPr>
        <w:t>NYSCASA</w:t>
      </w:r>
      <w:r w:rsidR="3F09836E" w:rsidRPr="000B6154">
        <w:rPr>
          <w:rFonts w:ascii="Times New Roman" w:hAnsi="Times New Roman" w:cs="Times New Roman"/>
          <w:sz w:val="24"/>
          <w:szCs w:val="24"/>
        </w:rPr>
        <w:t xml:space="preserve"> envisions a </w:t>
      </w:r>
      <w:r w:rsidR="63593882" w:rsidRPr="000B6154">
        <w:rPr>
          <w:rFonts w:ascii="Times New Roman" w:hAnsi="Times New Roman" w:cs="Times New Roman"/>
          <w:sz w:val="24"/>
          <w:szCs w:val="24"/>
        </w:rPr>
        <w:t xml:space="preserve">New York </w:t>
      </w:r>
      <w:r w:rsidR="5FB710D5" w:rsidRPr="000B6154">
        <w:rPr>
          <w:rFonts w:ascii="Times New Roman" w:hAnsi="Times New Roman" w:cs="Times New Roman"/>
          <w:sz w:val="24"/>
          <w:szCs w:val="24"/>
        </w:rPr>
        <w:t xml:space="preserve">that works for all survivors of sexual assault. We will continue to advocate </w:t>
      </w:r>
      <w:proofErr w:type="gramStart"/>
      <w:r w:rsidR="5FB710D5" w:rsidRPr="000B6154">
        <w:rPr>
          <w:rFonts w:ascii="Times New Roman" w:hAnsi="Times New Roman" w:cs="Times New Roman"/>
          <w:sz w:val="24"/>
          <w:szCs w:val="24"/>
        </w:rPr>
        <w:t>to dismantle</w:t>
      </w:r>
      <w:proofErr w:type="gramEnd"/>
      <w:r w:rsidR="5FB710D5" w:rsidRPr="000B6154">
        <w:rPr>
          <w:rFonts w:ascii="Times New Roman" w:hAnsi="Times New Roman" w:cs="Times New Roman"/>
          <w:sz w:val="24"/>
          <w:szCs w:val="24"/>
        </w:rPr>
        <w:t xml:space="preserve"> </w:t>
      </w:r>
      <w:r w:rsidR="52E9E40D" w:rsidRPr="000B6154">
        <w:rPr>
          <w:rFonts w:ascii="Times New Roman" w:hAnsi="Times New Roman" w:cs="Times New Roman"/>
          <w:sz w:val="24"/>
          <w:szCs w:val="24"/>
        </w:rPr>
        <w:t>barriers and create more accessible avenues for survivors</w:t>
      </w:r>
      <w:r w:rsidR="5FB710D5" w:rsidRPr="000B6154">
        <w:rPr>
          <w:rFonts w:ascii="Times New Roman" w:hAnsi="Times New Roman" w:cs="Times New Roman"/>
          <w:sz w:val="24"/>
          <w:szCs w:val="24"/>
        </w:rPr>
        <w:t xml:space="preserve"> </w:t>
      </w:r>
      <w:r w:rsidR="585D7FA5" w:rsidRPr="000B6154">
        <w:rPr>
          <w:rFonts w:ascii="Times New Roman" w:hAnsi="Times New Roman" w:cs="Times New Roman"/>
          <w:sz w:val="24"/>
          <w:szCs w:val="24"/>
        </w:rPr>
        <w:t xml:space="preserve">to seek healing and justice. </w:t>
      </w:r>
      <w:r w:rsidR="00F3305E" w:rsidRPr="000B6154">
        <w:rPr>
          <w:rFonts w:ascii="Times New Roman" w:hAnsi="Times New Roman" w:cs="Times New Roman"/>
          <w:sz w:val="24"/>
          <w:szCs w:val="24"/>
        </w:rPr>
        <w:t xml:space="preserve"> </w:t>
      </w:r>
    </w:p>
    <w:p w14:paraId="3D176F8A" w14:textId="06525EF3" w:rsidR="00F3305E" w:rsidRPr="000B6154" w:rsidRDefault="00F3305E">
      <w:pPr>
        <w:rPr>
          <w:rFonts w:ascii="Times New Roman" w:hAnsi="Times New Roman" w:cs="Times New Roman"/>
          <w:sz w:val="24"/>
          <w:szCs w:val="24"/>
        </w:rPr>
      </w:pPr>
      <w:r w:rsidRPr="000B6154">
        <w:rPr>
          <w:rFonts w:ascii="Times New Roman" w:hAnsi="Times New Roman" w:cs="Times New Roman"/>
          <w:sz w:val="24"/>
          <w:szCs w:val="24"/>
        </w:rPr>
        <w:t xml:space="preserve">Rape, </w:t>
      </w:r>
      <w:r w:rsidR="08BF562B" w:rsidRPr="000B6154">
        <w:rPr>
          <w:rFonts w:ascii="Times New Roman" w:hAnsi="Times New Roman" w:cs="Times New Roman"/>
          <w:sz w:val="24"/>
          <w:szCs w:val="24"/>
        </w:rPr>
        <w:t xml:space="preserve">sexual </w:t>
      </w:r>
      <w:r w:rsidRPr="000B6154">
        <w:rPr>
          <w:rFonts w:ascii="Times New Roman" w:hAnsi="Times New Roman" w:cs="Times New Roman"/>
          <w:sz w:val="24"/>
          <w:szCs w:val="24"/>
        </w:rPr>
        <w:t xml:space="preserve">assault, and other forms of sexual violence are not limited to any field, culture, or identity: if you or someone you know is a survivor/victim of sexual violence, please reach out to a local rape crisis center. </w:t>
      </w:r>
      <w:hyperlink r:id="rId6">
        <w:r w:rsidRPr="000B6154">
          <w:rPr>
            <w:rStyle w:val="Hyperlink"/>
            <w:rFonts w:ascii="Times New Roman" w:hAnsi="Times New Roman" w:cs="Times New Roman"/>
            <w:sz w:val="24"/>
            <w:szCs w:val="24"/>
          </w:rPr>
          <w:t>Find you</w:t>
        </w:r>
        <w:r w:rsidR="00054207" w:rsidRPr="000B6154">
          <w:rPr>
            <w:rStyle w:val="Hyperlink"/>
            <w:rFonts w:ascii="Times New Roman" w:hAnsi="Times New Roman" w:cs="Times New Roman"/>
            <w:sz w:val="24"/>
            <w:szCs w:val="24"/>
          </w:rPr>
          <w:t>r</w:t>
        </w:r>
        <w:r w:rsidRPr="000B6154">
          <w:rPr>
            <w:rStyle w:val="Hyperlink"/>
            <w:rFonts w:ascii="Times New Roman" w:hAnsi="Times New Roman" w:cs="Times New Roman"/>
            <w:sz w:val="24"/>
            <w:szCs w:val="24"/>
          </w:rPr>
          <w:t xml:space="preserve"> local rape crisis center at NYSCASA’s website</w:t>
        </w:r>
      </w:hyperlink>
      <w:r w:rsidRPr="000B6154">
        <w:rPr>
          <w:rFonts w:ascii="Times New Roman" w:hAnsi="Times New Roman" w:cs="Times New Roman"/>
          <w:sz w:val="24"/>
          <w:szCs w:val="24"/>
        </w:rPr>
        <w:t>.</w:t>
      </w:r>
    </w:p>
    <w:p w14:paraId="0FEC60E1" w14:textId="0D1F91B2" w:rsidR="00F3305E" w:rsidRDefault="00F3305E">
      <w:pPr>
        <w:rPr>
          <w:rFonts w:ascii="Times New Roman" w:hAnsi="Times New Roman" w:cs="Times New Roman"/>
          <w:i/>
          <w:iCs/>
          <w:sz w:val="24"/>
          <w:szCs w:val="24"/>
        </w:rPr>
      </w:pPr>
      <w:r w:rsidRPr="000B6154">
        <w:rPr>
          <w:rFonts w:ascii="Times New Roman" w:hAnsi="Times New Roman" w:cs="Times New Roman"/>
          <w:i/>
          <w:iCs/>
          <w:sz w:val="24"/>
          <w:szCs w:val="24"/>
        </w:rPr>
        <w:t xml:space="preserve">NYSCASA’s mission is to end all forms of sexual violence and exploitation, and to address the impacts of sexual assault. NYSCASA is a non-governmental, non-profit coalition of community-based rape crisis programs located throughout New York State. NYSCASA strengthens responsive services for all sexual assault victims/survivors and works to increase effective sexual violence prevention efforts. </w:t>
      </w:r>
    </w:p>
    <w:p w14:paraId="46C277BB" w14:textId="29E1CBF0" w:rsidR="00524E52" w:rsidRPr="00524E52" w:rsidRDefault="00524E52" w:rsidP="00524E52">
      <w:pPr>
        <w:jc w:val="center"/>
        <w:rPr>
          <w:rFonts w:ascii="Times New Roman" w:hAnsi="Times New Roman" w:cs="Times New Roman"/>
          <w:sz w:val="24"/>
          <w:szCs w:val="24"/>
        </w:rPr>
      </w:pPr>
      <w:r w:rsidRPr="00524E52">
        <w:rPr>
          <w:rFonts w:ascii="Times New Roman" w:hAnsi="Times New Roman" w:cs="Times New Roman"/>
          <w:sz w:val="24"/>
          <w:szCs w:val="24"/>
        </w:rPr>
        <w:t>###</w:t>
      </w:r>
    </w:p>
    <w:sectPr w:rsidR="00524E52" w:rsidRPr="00524E52" w:rsidSect="00C27BF2">
      <w:pgSz w:w="12240" w:h="15840"/>
      <w:pgMar w:top="72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E"/>
    <w:rsid w:val="00054207"/>
    <w:rsid w:val="00093AB5"/>
    <w:rsid w:val="000B6154"/>
    <w:rsid w:val="00196B1A"/>
    <w:rsid w:val="002E2AD0"/>
    <w:rsid w:val="003C43AC"/>
    <w:rsid w:val="003C6255"/>
    <w:rsid w:val="00421F96"/>
    <w:rsid w:val="00524E52"/>
    <w:rsid w:val="00557E75"/>
    <w:rsid w:val="00667C96"/>
    <w:rsid w:val="007908B9"/>
    <w:rsid w:val="008A3502"/>
    <w:rsid w:val="00AA1EB4"/>
    <w:rsid w:val="00AC47EB"/>
    <w:rsid w:val="00B11B7C"/>
    <w:rsid w:val="00BA21AB"/>
    <w:rsid w:val="00C27BF2"/>
    <w:rsid w:val="00C5145D"/>
    <w:rsid w:val="00CE5689"/>
    <w:rsid w:val="00D85F0D"/>
    <w:rsid w:val="00DD3439"/>
    <w:rsid w:val="00E622ED"/>
    <w:rsid w:val="00F3305E"/>
    <w:rsid w:val="00F44CA4"/>
    <w:rsid w:val="00FB7071"/>
    <w:rsid w:val="01B53B7B"/>
    <w:rsid w:val="03510BDC"/>
    <w:rsid w:val="038EABAB"/>
    <w:rsid w:val="047CBEF2"/>
    <w:rsid w:val="050D6B43"/>
    <w:rsid w:val="077AA929"/>
    <w:rsid w:val="08247CFF"/>
    <w:rsid w:val="089F9463"/>
    <w:rsid w:val="08BF562B"/>
    <w:rsid w:val="0B31889E"/>
    <w:rsid w:val="0E49051D"/>
    <w:rsid w:val="0E8E49E1"/>
    <w:rsid w:val="0EE701B9"/>
    <w:rsid w:val="1007690D"/>
    <w:rsid w:val="10C6617B"/>
    <w:rsid w:val="12D05D0F"/>
    <w:rsid w:val="12D20FAA"/>
    <w:rsid w:val="13F5943D"/>
    <w:rsid w:val="1607FDD1"/>
    <w:rsid w:val="178AA5D5"/>
    <w:rsid w:val="1AC24697"/>
    <w:rsid w:val="1B218E48"/>
    <w:rsid w:val="1B2F75AB"/>
    <w:rsid w:val="1B978750"/>
    <w:rsid w:val="1F6B5486"/>
    <w:rsid w:val="203055C9"/>
    <w:rsid w:val="2457EE06"/>
    <w:rsid w:val="24D657F1"/>
    <w:rsid w:val="26722852"/>
    <w:rsid w:val="2744B736"/>
    <w:rsid w:val="291236CC"/>
    <w:rsid w:val="294A4525"/>
    <w:rsid w:val="295643EA"/>
    <w:rsid w:val="2AAE072D"/>
    <w:rsid w:val="2AC72F8A"/>
    <w:rsid w:val="2B2C7118"/>
    <w:rsid w:val="2C06DBC5"/>
    <w:rsid w:val="2D45E474"/>
    <w:rsid w:val="2EBD1162"/>
    <w:rsid w:val="2EF56147"/>
    <w:rsid w:val="2F8B8FD3"/>
    <w:rsid w:val="32D2416F"/>
    <w:rsid w:val="3435F4FF"/>
    <w:rsid w:val="34DB40E4"/>
    <w:rsid w:val="34F28C43"/>
    <w:rsid w:val="3559E73D"/>
    <w:rsid w:val="3587E356"/>
    <w:rsid w:val="35BF1289"/>
    <w:rsid w:val="3BC928C1"/>
    <w:rsid w:val="3C878499"/>
    <w:rsid w:val="3CBB0DBF"/>
    <w:rsid w:val="3DB1B48B"/>
    <w:rsid w:val="3F09836E"/>
    <w:rsid w:val="3FE713D6"/>
    <w:rsid w:val="4067EA28"/>
    <w:rsid w:val="4143662E"/>
    <w:rsid w:val="44184AEF"/>
    <w:rsid w:val="45A2DD4E"/>
    <w:rsid w:val="464DD2C8"/>
    <w:rsid w:val="46930877"/>
    <w:rsid w:val="46FAA091"/>
    <w:rsid w:val="4713C8EE"/>
    <w:rsid w:val="47625290"/>
    <w:rsid w:val="480FDD13"/>
    <w:rsid w:val="4837C1C4"/>
    <w:rsid w:val="4C3E7024"/>
    <w:rsid w:val="4EDC0EF3"/>
    <w:rsid w:val="4F4B29A0"/>
    <w:rsid w:val="4F72E18A"/>
    <w:rsid w:val="50A9705D"/>
    <w:rsid w:val="510EB1EB"/>
    <w:rsid w:val="52E9E40D"/>
    <w:rsid w:val="535FDD15"/>
    <w:rsid w:val="53E1111F"/>
    <w:rsid w:val="55E3A0BA"/>
    <w:rsid w:val="577DF36F"/>
    <w:rsid w:val="582F6C0F"/>
    <w:rsid w:val="583AE4B2"/>
    <w:rsid w:val="585D7FA5"/>
    <w:rsid w:val="5B9B1B42"/>
    <w:rsid w:val="5CE9B4D5"/>
    <w:rsid w:val="5FB710D5"/>
    <w:rsid w:val="602D09DD"/>
    <w:rsid w:val="61EC2AF3"/>
    <w:rsid w:val="625B6488"/>
    <w:rsid w:val="632E1198"/>
    <w:rsid w:val="63593882"/>
    <w:rsid w:val="6441A634"/>
    <w:rsid w:val="6579DCED"/>
    <w:rsid w:val="6612ECE1"/>
    <w:rsid w:val="667EDAB7"/>
    <w:rsid w:val="680182BB"/>
    <w:rsid w:val="68F0E6AB"/>
    <w:rsid w:val="6BA7D03D"/>
    <w:rsid w:val="72C58F09"/>
    <w:rsid w:val="73B16476"/>
    <w:rsid w:val="757A0A50"/>
    <w:rsid w:val="7683C3AA"/>
    <w:rsid w:val="786FA33F"/>
    <w:rsid w:val="79A23C0F"/>
    <w:rsid w:val="7B0DBCA5"/>
    <w:rsid w:val="7B321C3E"/>
    <w:rsid w:val="7B3E0C70"/>
    <w:rsid w:val="7C3168FB"/>
    <w:rsid w:val="7C65BFAC"/>
    <w:rsid w:val="7CE1CA57"/>
    <w:rsid w:val="7E8C2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FE96"/>
  <w15:chartTrackingRefBased/>
  <w15:docId w15:val="{DC353F38-E471-4E1C-85B7-541E8AF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207"/>
    <w:rPr>
      <w:color w:val="0563C1" w:themeColor="hyperlink"/>
      <w:u w:val="single"/>
    </w:rPr>
  </w:style>
  <w:style w:type="character" w:styleId="UnresolvedMention">
    <w:name w:val="Unresolved Mention"/>
    <w:basedOn w:val="DefaultParagraphFont"/>
    <w:uiPriority w:val="99"/>
    <w:semiHidden/>
    <w:unhideWhenUsed/>
    <w:rsid w:val="0005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casa.org/get-help/find-your-local-rape-crisis-program/" TargetMode="External"/><Relationship Id="rId5" Type="http://schemas.openxmlformats.org/officeDocument/2006/relationships/hyperlink" Target="mailto:awoodworth@nyscas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2470</Characters>
  <Application>Microsoft Office Word</Application>
  <DocSecurity>0</DocSecurity>
  <Lines>38</Lines>
  <Paragraphs>13</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Woodworth</dc:creator>
  <cp:keywords/>
  <dc:description/>
  <cp:lastModifiedBy>Anna Woodworth</cp:lastModifiedBy>
  <cp:revision>16</cp:revision>
  <dcterms:created xsi:type="dcterms:W3CDTF">2023-11-25T00:03:00Z</dcterms:created>
  <dcterms:modified xsi:type="dcterms:W3CDTF">2024-02-01T21:24:00Z</dcterms:modified>
</cp:coreProperties>
</file>